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436B4" w14:textId="77777777" w:rsidR="000E693A" w:rsidRDefault="000E693A"/>
    <w:p w14:paraId="10C98CEE" w14:textId="44F5B165" w:rsidR="00270FC4" w:rsidRDefault="00270FC4" w:rsidP="00BD187B">
      <w:pPr>
        <w:jc w:val="center"/>
        <w:rPr>
          <w:b/>
          <w:sz w:val="28"/>
        </w:rPr>
      </w:pPr>
      <w:r>
        <w:rPr>
          <w:b/>
          <w:sz w:val="28"/>
        </w:rPr>
        <w:t xml:space="preserve">El </w:t>
      </w:r>
      <w:r w:rsidR="000A0AC9">
        <w:rPr>
          <w:b/>
          <w:sz w:val="28"/>
        </w:rPr>
        <w:t>h</w:t>
      </w:r>
      <w:r>
        <w:rPr>
          <w:b/>
          <w:sz w:val="28"/>
        </w:rPr>
        <w:t xml:space="preserve">ospital </w:t>
      </w:r>
      <w:r w:rsidR="000A0AC9">
        <w:rPr>
          <w:b/>
          <w:sz w:val="28"/>
        </w:rPr>
        <w:t>v</w:t>
      </w:r>
      <w:r>
        <w:rPr>
          <w:b/>
          <w:sz w:val="28"/>
        </w:rPr>
        <w:t>ete</w:t>
      </w:r>
      <w:r w:rsidR="000C19AB">
        <w:rPr>
          <w:b/>
          <w:sz w:val="28"/>
        </w:rPr>
        <w:t>rinario de referencia en Catalu</w:t>
      </w:r>
      <w:r w:rsidR="0004518A">
        <w:rPr>
          <w:b/>
          <w:sz w:val="28"/>
        </w:rPr>
        <w:t>ñ</w:t>
      </w:r>
      <w:r>
        <w:rPr>
          <w:b/>
          <w:sz w:val="28"/>
        </w:rPr>
        <w:t xml:space="preserve">a, </w:t>
      </w:r>
      <w:proofErr w:type="spellStart"/>
      <w:r>
        <w:rPr>
          <w:b/>
          <w:sz w:val="28"/>
        </w:rPr>
        <w:t>Arvivet</w:t>
      </w:r>
      <w:proofErr w:type="spellEnd"/>
      <w:r w:rsidR="000C19AB">
        <w:rPr>
          <w:b/>
          <w:sz w:val="28"/>
        </w:rPr>
        <w:t xml:space="preserve"> </w:t>
      </w:r>
      <w:proofErr w:type="spellStart"/>
      <w:r w:rsidR="000C19AB">
        <w:rPr>
          <w:b/>
          <w:sz w:val="28"/>
        </w:rPr>
        <w:t>Veterinaris</w:t>
      </w:r>
      <w:proofErr w:type="spellEnd"/>
      <w:r w:rsidR="00D13FDF">
        <w:rPr>
          <w:b/>
          <w:sz w:val="28"/>
        </w:rPr>
        <w:t>,</w:t>
      </w:r>
      <w:r w:rsidR="00351660">
        <w:rPr>
          <w:b/>
          <w:sz w:val="28"/>
        </w:rPr>
        <w:t xml:space="preserve"> se convierte en el primero </w:t>
      </w:r>
      <w:r w:rsidR="00D13FDF">
        <w:rPr>
          <w:b/>
          <w:sz w:val="28"/>
        </w:rPr>
        <w:t xml:space="preserve">de la región </w:t>
      </w:r>
      <w:r w:rsidR="00351660">
        <w:rPr>
          <w:b/>
          <w:sz w:val="28"/>
        </w:rPr>
        <w:t>en unirse a</w:t>
      </w:r>
      <w:r w:rsidR="00DD282A">
        <w:rPr>
          <w:b/>
          <w:sz w:val="28"/>
        </w:rPr>
        <w:t>l grupo An</w:t>
      </w:r>
      <w:r w:rsidR="00351660">
        <w:rPr>
          <w:b/>
          <w:sz w:val="28"/>
        </w:rPr>
        <w:t>iCura</w:t>
      </w:r>
      <w:r w:rsidR="00D13FDF">
        <w:rPr>
          <w:b/>
          <w:sz w:val="28"/>
        </w:rPr>
        <w:t xml:space="preserve"> </w:t>
      </w:r>
    </w:p>
    <w:p w14:paraId="1F304AF3" w14:textId="77777777" w:rsidR="001554EF" w:rsidRDefault="001554EF" w:rsidP="00BD187B">
      <w:pPr>
        <w:jc w:val="center"/>
        <w:rPr>
          <w:b/>
          <w:sz w:val="28"/>
        </w:rPr>
      </w:pPr>
    </w:p>
    <w:p w14:paraId="5FB3DF65" w14:textId="5CE81631" w:rsidR="00B4065A" w:rsidRPr="00BD0F0F" w:rsidRDefault="00B4065A" w:rsidP="00601A20">
      <w:pPr>
        <w:pStyle w:val="Prrafodelista"/>
        <w:numPr>
          <w:ilvl w:val="0"/>
          <w:numId w:val="2"/>
        </w:numPr>
        <w:jc w:val="both"/>
        <w:rPr>
          <w:b/>
          <w:bCs/>
          <w:sz w:val="24"/>
        </w:rPr>
      </w:pPr>
      <w:r>
        <w:rPr>
          <w:b/>
          <w:bCs/>
          <w:sz w:val="24"/>
        </w:rPr>
        <w:t xml:space="preserve">Los últimos datos demuestran que existen 16 millones de mascotas censadas en España, lo que supone que </w:t>
      </w:r>
      <w:r w:rsidRPr="00B4065A">
        <w:rPr>
          <w:b/>
          <w:bCs/>
          <w:sz w:val="24"/>
        </w:rPr>
        <w:t>el 40% de los hogares cuentan con un animal de compañía</w:t>
      </w:r>
    </w:p>
    <w:p w14:paraId="1FF81F7F" w14:textId="77777777" w:rsidR="00A91F87" w:rsidRPr="00BD0F0F" w:rsidRDefault="00A91F87" w:rsidP="001554EF">
      <w:pPr>
        <w:pStyle w:val="Prrafodelista"/>
        <w:jc w:val="both"/>
        <w:rPr>
          <w:b/>
          <w:bCs/>
          <w:sz w:val="24"/>
        </w:rPr>
      </w:pPr>
    </w:p>
    <w:p w14:paraId="0CDCFB52" w14:textId="4EA8413F" w:rsidR="000E693A" w:rsidRDefault="002D26AB" w:rsidP="00601A20">
      <w:pPr>
        <w:pStyle w:val="Prrafodelista"/>
        <w:numPr>
          <w:ilvl w:val="0"/>
          <w:numId w:val="2"/>
        </w:numPr>
        <w:jc w:val="both"/>
        <w:rPr>
          <w:b/>
          <w:bCs/>
          <w:sz w:val="24"/>
        </w:rPr>
      </w:pPr>
      <w:proofErr w:type="spellStart"/>
      <w:r w:rsidRPr="00BD0F0F">
        <w:rPr>
          <w:b/>
          <w:bCs/>
          <w:sz w:val="24"/>
        </w:rPr>
        <w:t>Arvivet</w:t>
      </w:r>
      <w:proofErr w:type="spellEnd"/>
      <w:r w:rsidRPr="00BD0F0F">
        <w:rPr>
          <w:b/>
          <w:bCs/>
          <w:sz w:val="24"/>
        </w:rPr>
        <w:t xml:space="preserve"> está especializado en </w:t>
      </w:r>
      <w:r w:rsidR="00E83686">
        <w:rPr>
          <w:b/>
          <w:bCs/>
          <w:sz w:val="24"/>
        </w:rPr>
        <w:t xml:space="preserve">las áreas médicas de </w:t>
      </w:r>
      <w:r w:rsidR="000A3A19" w:rsidRPr="00BD0F0F">
        <w:rPr>
          <w:b/>
          <w:bCs/>
          <w:sz w:val="24"/>
        </w:rPr>
        <w:t>Traumatología y</w:t>
      </w:r>
      <w:r w:rsidR="00E83686">
        <w:rPr>
          <w:b/>
          <w:bCs/>
          <w:sz w:val="24"/>
        </w:rPr>
        <w:t xml:space="preserve"> asistencia a la Reproducción. Cuenta con un banco de esperma congelado para</w:t>
      </w:r>
      <w:r w:rsidR="000A3A19" w:rsidRPr="00BD0F0F">
        <w:rPr>
          <w:b/>
          <w:bCs/>
          <w:sz w:val="24"/>
        </w:rPr>
        <w:t xml:space="preserve"> Inseminación Artificial</w:t>
      </w:r>
      <w:r w:rsidR="00E83686">
        <w:rPr>
          <w:b/>
          <w:bCs/>
          <w:sz w:val="24"/>
        </w:rPr>
        <w:t xml:space="preserve"> en perros</w:t>
      </w:r>
      <w:r w:rsidR="000C19AB">
        <w:rPr>
          <w:b/>
          <w:bCs/>
          <w:sz w:val="24"/>
        </w:rPr>
        <w:t xml:space="preserve"> y lo gestiona un Diplomado Europeo en reproducción animal</w:t>
      </w:r>
      <w:r w:rsidR="00E83686">
        <w:rPr>
          <w:b/>
          <w:bCs/>
          <w:sz w:val="24"/>
        </w:rPr>
        <w:t xml:space="preserve">. Es de los pocos bancos de esperma congelado privados que existen en </w:t>
      </w:r>
      <w:r w:rsidRPr="00BD0F0F">
        <w:rPr>
          <w:b/>
          <w:bCs/>
          <w:sz w:val="24"/>
        </w:rPr>
        <w:t>España</w:t>
      </w:r>
    </w:p>
    <w:p w14:paraId="14A22466" w14:textId="77777777" w:rsidR="00270FC4" w:rsidRPr="00BD0F0F" w:rsidRDefault="00270FC4" w:rsidP="00BD0F0F">
      <w:pPr>
        <w:pStyle w:val="Prrafodelista"/>
        <w:rPr>
          <w:b/>
          <w:bCs/>
          <w:sz w:val="24"/>
        </w:rPr>
      </w:pPr>
    </w:p>
    <w:p w14:paraId="2B5B2BF5" w14:textId="77777777" w:rsidR="00270FC4" w:rsidRDefault="00270FC4" w:rsidP="00601A20">
      <w:pPr>
        <w:pStyle w:val="Prrafodelista"/>
        <w:numPr>
          <w:ilvl w:val="0"/>
          <w:numId w:val="2"/>
        </w:numPr>
        <w:jc w:val="both"/>
        <w:rPr>
          <w:b/>
          <w:bCs/>
          <w:sz w:val="24"/>
        </w:rPr>
      </w:pPr>
      <w:r>
        <w:rPr>
          <w:b/>
          <w:bCs/>
          <w:sz w:val="24"/>
        </w:rPr>
        <w:t>AniCura constituye un modelo en lo que respecta a la atención veterinaria avanzada y está enfocada a la formación y colaboración entre clínicas</w:t>
      </w:r>
    </w:p>
    <w:p w14:paraId="63B213BE" w14:textId="77777777" w:rsidR="00351660" w:rsidRPr="00BD0F0F" w:rsidRDefault="00351660" w:rsidP="00BD0F0F">
      <w:pPr>
        <w:pStyle w:val="Prrafodelista"/>
        <w:rPr>
          <w:b/>
          <w:bCs/>
          <w:sz w:val="24"/>
        </w:rPr>
      </w:pPr>
    </w:p>
    <w:p w14:paraId="41AC53A3" w14:textId="628EC499" w:rsidR="00351660" w:rsidRPr="00BD0F0F" w:rsidRDefault="000C19AB" w:rsidP="00601A20">
      <w:pPr>
        <w:pStyle w:val="Prrafodelista"/>
        <w:numPr>
          <w:ilvl w:val="0"/>
          <w:numId w:val="2"/>
        </w:numPr>
        <w:jc w:val="both"/>
        <w:rPr>
          <w:b/>
          <w:bCs/>
          <w:sz w:val="24"/>
        </w:rPr>
      </w:pPr>
      <w:r>
        <w:rPr>
          <w:b/>
          <w:bCs/>
          <w:sz w:val="24"/>
        </w:rPr>
        <w:t>Los veterinarios</w:t>
      </w:r>
      <w:r w:rsidR="00351660">
        <w:rPr>
          <w:b/>
          <w:bCs/>
          <w:sz w:val="24"/>
        </w:rPr>
        <w:t xml:space="preserve"> de animales de compañía apuestan, cada vez más, por la especialización veterinaria </w:t>
      </w:r>
      <w:r>
        <w:rPr>
          <w:b/>
          <w:bCs/>
          <w:sz w:val="24"/>
        </w:rPr>
        <w:t xml:space="preserve">y la formación de centros </w:t>
      </w:r>
      <w:r w:rsidR="00351660">
        <w:rPr>
          <w:b/>
          <w:bCs/>
          <w:sz w:val="24"/>
        </w:rPr>
        <w:t>de referencia</w:t>
      </w:r>
    </w:p>
    <w:p w14:paraId="0B117879" w14:textId="77777777" w:rsidR="00A91F87" w:rsidRPr="00A91F87" w:rsidRDefault="00A91F87" w:rsidP="00A91F87">
      <w:pPr>
        <w:pStyle w:val="Prrafodelista"/>
        <w:rPr>
          <w:sz w:val="24"/>
        </w:rPr>
      </w:pPr>
    </w:p>
    <w:p w14:paraId="38476EC8" w14:textId="16092CFF" w:rsidR="00224346" w:rsidRPr="00224346" w:rsidRDefault="002D26AB" w:rsidP="00FD52BF">
      <w:pPr>
        <w:jc w:val="both"/>
        <w:rPr>
          <w:b/>
        </w:rPr>
      </w:pPr>
      <w:r>
        <w:rPr>
          <w:b/>
        </w:rPr>
        <w:t>Barcelona</w:t>
      </w:r>
      <w:r w:rsidR="000E693A" w:rsidRPr="000E693A">
        <w:rPr>
          <w:b/>
        </w:rPr>
        <w:t xml:space="preserve">, </w:t>
      </w:r>
      <w:r w:rsidR="000155EE">
        <w:rPr>
          <w:b/>
        </w:rPr>
        <w:t>12</w:t>
      </w:r>
      <w:r w:rsidR="000E693A" w:rsidRPr="000E693A">
        <w:rPr>
          <w:b/>
        </w:rPr>
        <w:t xml:space="preserve"> de junio de 2019.</w:t>
      </w:r>
      <w:r w:rsidR="000E693A">
        <w:t xml:space="preserve"> </w:t>
      </w:r>
      <w:r w:rsidR="009A56E7">
        <w:t>–</w:t>
      </w:r>
      <w:r w:rsidR="000E693A">
        <w:t xml:space="preserve"> </w:t>
      </w:r>
      <w:r w:rsidR="00351660">
        <w:t xml:space="preserve">Con </w:t>
      </w:r>
      <w:r w:rsidR="00351660" w:rsidRPr="00B4065A">
        <w:rPr>
          <w:b/>
          <w:bCs/>
        </w:rPr>
        <w:t xml:space="preserve">más de </w:t>
      </w:r>
      <w:r w:rsidR="00B4065A" w:rsidRPr="00B4065A">
        <w:rPr>
          <w:b/>
          <w:bCs/>
        </w:rPr>
        <w:t>16 millones de</w:t>
      </w:r>
      <w:r w:rsidR="00351660" w:rsidRPr="00B4065A">
        <w:rPr>
          <w:b/>
          <w:bCs/>
        </w:rPr>
        <w:t xml:space="preserve"> mascotas censadas en </w:t>
      </w:r>
      <w:r w:rsidR="00B4065A" w:rsidRPr="00B4065A">
        <w:rPr>
          <w:b/>
          <w:bCs/>
        </w:rPr>
        <w:t>España</w:t>
      </w:r>
      <w:r w:rsidR="00B4065A">
        <w:rPr>
          <w:b/>
          <w:bCs/>
        </w:rPr>
        <w:t>,</w:t>
      </w:r>
      <w:r w:rsidR="00351660">
        <w:t xml:space="preserve"> </w:t>
      </w:r>
      <w:r w:rsidR="00B4065A">
        <w:t>lo que suponen que el 40% de los hogares cuenta con un animal de compañía</w:t>
      </w:r>
      <w:r w:rsidR="009603E2">
        <w:rPr>
          <w:rStyle w:val="Refdenotaalpie"/>
        </w:rPr>
        <w:footnoteReference w:id="1"/>
      </w:r>
      <w:r w:rsidR="00B4065A">
        <w:t xml:space="preserve">, </w:t>
      </w:r>
      <w:r w:rsidR="00351660">
        <w:t xml:space="preserve">la medicina veterinaria especializada de referencia </w:t>
      </w:r>
      <w:r w:rsidR="00B00022">
        <w:t>está en auge y es un reclamo cada vez mayor por parte</w:t>
      </w:r>
      <w:r w:rsidR="00351660">
        <w:t xml:space="preserve"> de los </w:t>
      </w:r>
      <w:r w:rsidR="00DF6162">
        <w:t>veterinarios</w:t>
      </w:r>
      <w:r w:rsidR="00351660">
        <w:t xml:space="preserve">. </w:t>
      </w:r>
      <w:r w:rsidR="00B00022">
        <w:t>Por eso</w:t>
      </w:r>
      <w:r w:rsidR="00351660">
        <w:t>, e</w:t>
      </w:r>
      <w:r w:rsidR="00224346">
        <w:t xml:space="preserve">l Hospital Veterinario </w:t>
      </w:r>
      <w:proofErr w:type="spellStart"/>
      <w:r w:rsidR="00224346">
        <w:t>Arvivet</w:t>
      </w:r>
      <w:proofErr w:type="spellEnd"/>
      <w:r w:rsidR="00224346">
        <w:t>, fundad</w:t>
      </w:r>
      <w:r w:rsidR="00A8499F">
        <w:t>o</w:t>
      </w:r>
      <w:r w:rsidR="00224346">
        <w:t xml:space="preserve"> en 2002 y uno de los centros veterinarios de referencia de Catalu</w:t>
      </w:r>
      <w:r w:rsidR="0004518A">
        <w:t>ñ</w:t>
      </w:r>
      <w:r w:rsidR="00224346">
        <w:t xml:space="preserve">a, </w:t>
      </w:r>
      <w:r w:rsidR="00B00022">
        <w:rPr>
          <w:b/>
        </w:rPr>
        <w:t>se ha</w:t>
      </w:r>
      <w:r w:rsidR="00B00022" w:rsidRPr="00260E37">
        <w:rPr>
          <w:b/>
        </w:rPr>
        <w:t xml:space="preserve"> </w:t>
      </w:r>
      <w:r w:rsidR="00224346" w:rsidRPr="00260E37">
        <w:rPr>
          <w:b/>
        </w:rPr>
        <w:t>incorpora</w:t>
      </w:r>
      <w:r w:rsidR="00B00022">
        <w:rPr>
          <w:b/>
        </w:rPr>
        <w:t>do</w:t>
      </w:r>
      <w:r w:rsidR="00224346" w:rsidRPr="00260E37">
        <w:rPr>
          <w:b/>
        </w:rPr>
        <w:t xml:space="preserve"> </w:t>
      </w:r>
      <w:r w:rsidR="00B00022">
        <w:rPr>
          <w:b/>
        </w:rPr>
        <w:t>al grupo</w:t>
      </w:r>
      <w:r w:rsidR="00224346" w:rsidRPr="00260E37">
        <w:rPr>
          <w:b/>
        </w:rPr>
        <w:t xml:space="preserve"> AniCura</w:t>
      </w:r>
      <w:r w:rsidR="00224346">
        <w:t xml:space="preserve">, convirtiéndose así en la primera clínica </w:t>
      </w:r>
      <w:r w:rsidR="00260E37">
        <w:t>de la región</w:t>
      </w:r>
      <w:r w:rsidR="00224346">
        <w:t xml:space="preserve"> en unirse </w:t>
      </w:r>
      <w:r w:rsidR="00270FC4">
        <w:t>a esta familia de clínicas y hospitales veterinari</w:t>
      </w:r>
      <w:r w:rsidR="00351660">
        <w:t>os</w:t>
      </w:r>
      <w:r w:rsidR="00270FC4">
        <w:t xml:space="preserve"> especializados en animales de compañía</w:t>
      </w:r>
      <w:r w:rsidR="00351660">
        <w:t xml:space="preserve"> que</w:t>
      </w:r>
      <w:r w:rsidR="00270FC4">
        <w:t xml:space="preserve"> </w:t>
      </w:r>
      <w:r w:rsidR="00205543">
        <w:t xml:space="preserve">llegó a España el año pasado y cuenta con una trayectoria a nivel europeo de más de </w:t>
      </w:r>
      <w:r w:rsidR="00270FC4">
        <w:t>8</w:t>
      </w:r>
      <w:r w:rsidR="00205543">
        <w:t xml:space="preserve"> años de experiencia</w:t>
      </w:r>
      <w:r w:rsidR="00224346">
        <w:t xml:space="preserve">. </w:t>
      </w:r>
    </w:p>
    <w:p w14:paraId="2771CAAC" w14:textId="288E1A27" w:rsidR="00270FC4" w:rsidRDefault="00270FC4" w:rsidP="00260E37">
      <w:pPr>
        <w:jc w:val="both"/>
      </w:pPr>
      <w:r w:rsidRPr="00BD0F0F">
        <w:t xml:space="preserve">Actualmente, </w:t>
      </w:r>
      <w:hyperlink r:id="rId8" w:tooltip="Grupo AniCura" w:history="1">
        <w:r w:rsidRPr="00BD0F0F">
          <w:t>AniCura</w:t>
        </w:r>
      </w:hyperlink>
      <w:r w:rsidRPr="00BD0F0F">
        <w:t xml:space="preserve"> constituye un modelo en lo que respecta a la atención veterinaria avanzada y está enfocada en la formación y colaboración entre clínicas. </w:t>
      </w:r>
      <w:r w:rsidRPr="00224346">
        <w:rPr>
          <w:i/>
        </w:rPr>
        <w:t>“</w:t>
      </w:r>
      <w:r>
        <w:rPr>
          <w:i/>
        </w:rPr>
        <w:t>Formar parte de AniCura e</w:t>
      </w:r>
      <w:r w:rsidRPr="00224346">
        <w:rPr>
          <w:i/>
        </w:rPr>
        <w:t>s un proyecto con mucho recorrido y que nos aporta una mejora continuada</w:t>
      </w:r>
      <w:r>
        <w:rPr>
          <w:i/>
        </w:rPr>
        <w:t xml:space="preserve"> a nivel de calidad y especialización de nuestros servicios, pudiendo estar a la vanguardia en innovación</w:t>
      </w:r>
      <w:r w:rsidRPr="00224346">
        <w:rPr>
          <w:i/>
        </w:rPr>
        <w:t xml:space="preserve">, </w:t>
      </w:r>
      <w:r>
        <w:rPr>
          <w:i/>
        </w:rPr>
        <w:t>además de</w:t>
      </w:r>
      <w:r w:rsidRPr="00224346">
        <w:rPr>
          <w:i/>
        </w:rPr>
        <w:t xml:space="preserve"> poder compartir experiencias con nuestros compañeros”</w:t>
      </w:r>
      <w:r>
        <w:t xml:space="preserve">, afirma </w:t>
      </w:r>
      <w:r w:rsidR="00F84E2E">
        <w:rPr>
          <w:b/>
        </w:rPr>
        <w:t>Josep Arú</w:t>
      </w:r>
      <w:r w:rsidRPr="00224346">
        <w:rPr>
          <w:b/>
        </w:rPr>
        <w:t xml:space="preserve">s, </w:t>
      </w:r>
      <w:proofErr w:type="spellStart"/>
      <w:proofErr w:type="gramStart"/>
      <w:r w:rsidRPr="00224346">
        <w:rPr>
          <w:b/>
        </w:rPr>
        <w:t>co-fundador</w:t>
      </w:r>
      <w:proofErr w:type="spellEnd"/>
      <w:proofErr w:type="gramEnd"/>
      <w:r w:rsidRPr="00224346">
        <w:rPr>
          <w:b/>
        </w:rPr>
        <w:t xml:space="preserve"> de </w:t>
      </w:r>
      <w:proofErr w:type="spellStart"/>
      <w:r w:rsidRPr="00224346">
        <w:rPr>
          <w:b/>
        </w:rPr>
        <w:t>Arvivet</w:t>
      </w:r>
      <w:proofErr w:type="spellEnd"/>
      <w:r w:rsidR="000C19AB">
        <w:rPr>
          <w:b/>
        </w:rPr>
        <w:t xml:space="preserve"> </w:t>
      </w:r>
      <w:proofErr w:type="spellStart"/>
      <w:r w:rsidR="000C19AB">
        <w:rPr>
          <w:b/>
        </w:rPr>
        <w:t>Veterinaris</w:t>
      </w:r>
      <w:proofErr w:type="spellEnd"/>
      <w:r w:rsidRPr="00224346">
        <w:rPr>
          <w:b/>
        </w:rPr>
        <w:t>.</w:t>
      </w:r>
    </w:p>
    <w:p w14:paraId="5378DE0F" w14:textId="251B6861" w:rsidR="00260E37" w:rsidRDefault="00224346" w:rsidP="00260E37">
      <w:pPr>
        <w:jc w:val="both"/>
      </w:pPr>
      <w:proofErr w:type="spellStart"/>
      <w:r>
        <w:t>Arvivet</w:t>
      </w:r>
      <w:proofErr w:type="spellEnd"/>
      <w:r w:rsidRPr="00224346">
        <w:t xml:space="preserve"> ofrece</w:t>
      </w:r>
      <w:r w:rsidRPr="00224346">
        <w:rPr>
          <w:b/>
          <w:bCs/>
        </w:rPr>
        <w:t> </w:t>
      </w:r>
      <w:r w:rsidRPr="00224346">
        <w:rPr>
          <w:bCs/>
        </w:rPr>
        <w:t xml:space="preserve">todos los servicios veterinarios </w:t>
      </w:r>
      <w:r w:rsidRPr="00224346">
        <w:t>necesarios para que los animales de compañía puedan disfrutar de las mejores instalaciones dedicadas a la salud animal, con los más avanzados medios de diagnóstico y de tratamientos</w:t>
      </w:r>
      <w:r w:rsidR="001554EF">
        <w:t xml:space="preserve"> y</w:t>
      </w:r>
      <w:r w:rsidR="00260E37">
        <w:t xml:space="preserve"> </w:t>
      </w:r>
      <w:r w:rsidRPr="00224346">
        <w:t>trabaja</w:t>
      </w:r>
      <w:r w:rsidR="00260E37">
        <w:t>ndo</w:t>
      </w:r>
      <w:r w:rsidRPr="00224346">
        <w:t xml:space="preserve"> cada día por el </w:t>
      </w:r>
      <w:r w:rsidR="00A8499F">
        <w:t>bienestar de las</w:t>
      </w:r>
      <w:r w:rsidRPr="00224346">
        <w:t xml:space="preserve"> </w:t>
      </w:r>
      <w:r w:rsidRPr="00A8499F">
        <w:t>mascotas. </w:t>
      </w:r>
      <w:r w:rsidR="00260E37">
        <w:t xml:space="preserve">La clínica </w:t>
      </w:r>
      <w:r w:rsidR="00260E37" w:rsidRPr="00224346">
        <w:t xml:space="preserve">es un </w:t>
      </w:r>
      <w:r w:rsidR="00260E37">
        <w:t>c</w:t>
      </w:r>
      <w:r w:rsidR="00260E37" w:rsidRPr="00A8499F">
        <w:t xml:space="preserve">entro de </w:t>
      </w:r>
      <w:r w:rsidR="00260E37">
        <w:t>r</w:t>
      </w:r>
      <w:r w:rsidR="00260E37" w:rsidRPr="00A8499F">
        <w:t>eferencia</w:t>
      </w:r>
      <w:r w:rsidR="001554EF">
        <w:t xml:space="preserve"> en Catalu</w:t>
      </w:r>
      <w:r w:rsidR="0004518A">
        <w:t>ñ</w:t>
      </w:r>
      <w:r w:rsidR="001554EF">
        <w:t>a</w:t>
      </w:r>
      <w:r w:rsidR="00601A20">
        <w:t xml:space="preserve"> y está</w:t>
      </w:r>
      <w:r w:rsidR="00260E37">
        <w:t xml:space="preserve"> </w:t>
      </w:r>
      <w:r w:rsidR="00260E37" w:rsidRPr="00260E37">
        <w:rPr>
          <w:b/>
        </w:rPr>
        <w:t>especializado en Traumatología y Reproducción e Inseminación Artificial</w:t>
      </w:r>
      <w:r w:rsidR="00260E37">
        <w:t xml:space="preserve">, </w:t>
      </w:r>
      <w:r w:rsidR="001554EF">
        <w:t xml:space="preserve">especialidad esta última </w:t>
      </w:r>
      <w:r w:rsidR="000C19AB">
        <w:t xml:space="preserve">que cuenta con un diplomado europeo por el ECAR (European </w:t>
      </w:r>
      <w:proofErr w:type="spellStart"/>
      <w:r w:rsidR="000C19AB">
        <w:t>College</w:t>
      </w:r>
      <w:proofErr w:type="spellEnd"/>
      <w:r w:rsidR="000C19AB">
        <w:t xml:space="preserve"> for Animal </w:t>
      </w:r>
      <w:proofErr w:type="spellStart"/>
      <w:r w:rsidR="000C19AB">
        <w:t>Reprodu</w:t>
      </w:r>
      <w:r w:rsidR="009603E2">
        <w:t>c</w:t>
      </w:r>
      <w:r w:rsidR="000C19AB">
        <w:t>tion</w:t>
      </w:r>
      <w:proofErr w:type="spellEnd"/>
      <w:r w:rsidR="000C19AB">
        <w:t xml:space="preserve">), existen </w:t>
      </w:r>
      <w:r w:rsidR="000C19AB">
        <w:lastRenderedPageBreak/>
        <w:t xml:space="preserve">muy pocos </w:t>
      </w:r>
      <w:r w:rsidR="00016F21">
        <w:t>veterinarios</w:t>
      </w:r>
      <w:r w:rsidR="000C19AB">
        <w:t xml:space="preserve"> con esta diplomatura en España ejerciendo la clínica </w:t>
      </w:r>
      <w:r w:rsidR="00DD282A">
        <w:t>privada.</w:t>
      </w:r>
      <w:r w:rsidR="001554EF">
        <w:t xml:space="preserve"> A</w:t>
      </w:r>
      <w:r w:rsidR="00260E37">
        <w:t>demás</w:t>
      </w:r>
      <w:r w:rsidR="001554EF">
        <w:t xml:space="preserve">, </w:t>
      </w:r>
      <w:proofErr w:type="spellStart"/>
      <w:r w:rsidR="00601A20">
        <w:t>Arvivet</w:t>
      </w:r>
      <w:proofErr w:type="spellEnd"/>
      <w:r w:rsidR="00260E37">
        <w:t xml:space="preserve"> trata otras especialidades médicas como la O</w:t>
      </w:r>
      <w:r w:rsidR="00260E37" w:rsidRPr="00224346">
        <w:t>ftalmología</w:t>
      </w:r>
      <w:r w:rsidR="00260E37">
        <w:t xml:space="preserve">, </w:t>
      </w:r>
      <w:r w:rsidR="00260E37" w:rsidRPr="00224346">
        <w:t>Neurocirugía</w:t>
      </w:r>
      <w:r w:rsidR="00260E37">
        <w:t xml:space="preserve"> o </w:t>
      </w:r>
      <w:r w:rsidR="00260E37" w:rsidRPr="00224346">
        <w:t xml:space="preserve">Medicina </w:t>
      </w:r>
      <w:r w:rsidR="00BD0F0F">
        <w:t>I</w:t>
      </w:r>
      <w:r w:rsidR="00260E37" w:rsidRPr="00224346">
        <w:t>nterna.</w:t>
      </w:r>
      <w:r w:rsidR="001554EF">
        <w:t xml:space="preserve"> </w:t>
      </w:r>
    </w:p>
    <w:p w14:paraId="5EEBBA6B" w14:textId="4400028E" w:rsidR="00224346" w:rsidRDefault="00205543" w:rsidP="00224346">
      <w:pPr>
        <w:jc w:val="both"/>
      </w:pPr>
      <w:r>
        <w:t>La especialización de</w:t>
      </w:r>
      <w:r w:rsidR="00260E37">
        <w:t xml:space="preserve"> Traumatología y </w:t>
      </w:r>
      <w:r w:rsidR="000A3A19">
        <w:t>R</w:t>
      </w:r>
      <w:r w:rsidR="00260E37">
        <w:t>eproducción Asistida viene enriquecida por sus</w:t>
      </w:r>
      <w:r w:rsidR="000A3A19">
        <w:t xml:space="preserve"> </w:t>
      </w:r>
      <w:r w:rsidR="00260E37">
        <w:t>socios fundadores</w:t>
      </w:r>
      <w:r>
        <w:t>:</w:t>
      </w:r>
      <w:r w:rsidR="00260E37">
        <w:t xml:space="preserve"> </w:t>
      </w:r>
      <w:r w:rsidR="00260E37" w:rsidRPr="00BD0F0F">
        <w:rPr>
          <w:b/>
        </w:rPr>
        <w:t>Jose</w:t>
      </w:r>
      <w:r w:rsidR="000A3A19" w:rsidRPr="00BD0F0F">
        <w:rPr>
          <w:b/>
        </w:rPr>
        <w:t>p</w:t>
      </w:r>
      <w:r w:rsidR="00F84E2E">
        <w:rPr>
          <w:b/>
        </w:rPr>
        <w:t xml:space="preserve"> Arú</w:t>
      </w:r>
      <w:r w:rsidR="00260E37" w:rsidRPr="00BD0F0F">
        <w:rPr>
          <w:b/>
        </w:rPr>
        <w:t>s</w:t>
      </w:r>
      <w:r w:rsidR="00260E37">
        <w:t xml:space="preserve"> e</w:t>
      </w:r>
      <w:r w:rsidR="00601A20">
        <w:t xml:space="preserve">s especialista </w:t>
      </w:r>
      <w:r w:rsidR="00260E37">
        <w:t>en el manejo del esperma, refrigerado y congelado</w:t>
      </w:r>
      <w:r w:rsidR="000A3A19">
        <w:t>, además</w:t>
      </w:r>
      <w:r w:rsidR="00DD282A">
        <w:t xml:space="preserve"> </w:t>
      </w:r>
      <w:r w:rsidR="000A3A19">
        <w:t xml:space="preserve">de gestionar un banco de esperma congelado. Por su parte, </w:t>
      </w:r>
      <w:r w:rsidR="00260E37">
        <w:br/>
      </w:r>
      <w:r w:rsidR="000A3A19" w:rsidRPr="00BD0F0F">
        <w:rPr>
          <w:b/>
        </w:rPr>
        <w:t xml:space="preserve">Ferran </w:t>
      </w:r>
      <w:proofErr w:type="spellStart"/>
      <w:r w:rsidR="000A3A19" w:rsidRPr="00BD0F0F">
        <w:rPr>
          <w:b/>
        </w:rPr>
        <w:t>Vinaixa</w:t>
      </w:r>
      <w:proofErr w:type="spellEnd"/>
      <w:r w:rsidR="00BD0F0F" w:rsidRPr="00BD0F0F">
        <w:rPr>
          <w:b/>
        </w:rPr>
        <w:t xml:space="preserve">, </w:t>
      </w:r>
      <w:proofErr w:type="spellStart"/>
      <w:proofErr w:type="gramStart"/>
      <w:r w:rsidR="00BD0F0F" w:rsidRPr="00BD0F0F">
        <w:rPr>
          <w:b/>
        </w:rPr>
        <w:t>co-fundador</w:t>
      </w:r>
      <w:proofErr w:type="spellEnd"/>
      <w:proofErr w:type="gramEnd"/>
      <w:r w:rsidR="00BD0F0F" w:rsidRPr="00BD0F0F">
        <w:rPr>
          <w:b/>
        </w:rPr>
        <w:t xml:space="preserve"> de </w:t>
      </w:r>
      <w:proofErr w:type="spellStart"/>
      <w:r w:rsidR="00BD0F0F" w:rsidRPr="00BD0F0F">
        <w:rPr>
          <w:b/>
        </w:rPr>
        <w:t>Arvivet</w:t>
      </w:r>
      <w:proofErr w:type="spellEnd"/>
      <w:r w:rsidR="00BD0F0F" w:rsidRPr="00BD0F0F">
        <w:rPr>
          <w:b/>
        </w:rPr>
        <w:t>,</w:t>
      </w:r>
      <w:r w:rsidR="000A3A19">
        <w:t xml:space="preserve"> es </w:t>
      </w:r>
      <w:r>
        <w:t>un profesional referente</w:t>
      </w:r>
      <w:r w:rsidR="000A3A19">
        <w:t xml:space="preserve"> para otras clínicas de Cataluña por sus trabajos en Traumatología y Ortopedia. </w:t>
      </w:r>
    </w:p>
    <w:p w14:paraId="145B73F7" w14:textId="2B5B3DD3" w:rsidR="00A8499F" w:rsidRPr="00A8499F" w:rsidRDefault="00A8499F" w:rsidP="00224346">
      <w:pPr>
        <w:jc w:val="both"/>
        <w:rPr>
          <w:b/>
        </w:rPr>
      </w:pPr>
      <w:r w:rsidRPr="00A8499F">
        <w:rPr>
          <w:i/>
        </w:rPr>
        <w:t>“Es una gran oportunidad pertenecer a un gran grupo como AniCura. Nuestras expectativas de crecimiento aumentan y puede permitirnos la especialización de todo el personal de la clínica. Es un proyecto ilusionante para todo el hospital”</w:t>
      </w:r>
      <w:r>
        <w:t xml:space="preserve">, declara </w:t>
      </w:r>
      <w:r w:rsidRPr="00A8499F">
        <w:rPr>
          <w:b/>
        </w:rPr>
        <w:t>Ferran Vinaixa.</w:t>
      </w:r>
      <w:bookmarkStart w:id="0" w:name="_GoBack"/>
      <w:bookmarkEnd w:id="0"/>
    </w:p>
    <w:p w14:paraId="137C7D16" w14:textId="77777777" w:rsidR="000A3A19" w:rsidRDefault="000A3A19" w:rsidP="001E55DC">
      <w:pPr>
        <w:jc w:val="both"/>
        <w:rPr>
          <w:b/>
        </w:rPr>
      </w:pPr>
    </w:p>
    <w:p w14:paraId="29D76ADE" w14:textId="77777777" w:rsidR="000E693A" w:rsidRPr="000E693A" w:rsidRDefault="001E55DC" w:rsidP="001E55DC">
      <w:pPr>
        <w:jc w:val="both"/>
        <w:rPr>
          <w:b/>
        </w:rPr>
      </w:pPr>
      <w:r w:rsidRPr="001E55DC">
        <w:rPr>
          <w:b/>
        </w:rPr>
        <w:t>Sobre</w:t>
      </w:r>
      <w:r w:rsidR="000E693A" w:rsidRPr="000E693A">
        <w:rPr>
          <w:b/>
        </w:rPr>
        <w:t xml:space="preserve"> AniCura</w:t>
      </w:r>
    </w:p>
    <w:p w14:paraId="482B9121" w14:textId="4F58FDD0" w:rsidR="000E693A" w:rsidRDefault="000E693A" w:rsidP="000E693A">
      <w:pPr>
        <w:jc w:val="both"/>
      </w:pPr>
      <w:r>
        <w:t>AniCura es una familia de clínicas y hospitales veterinarios especializados en animales de compañía. La empresa, que surgió con la idea de brindar una mejor asistencia veterinaria aunando recursos, inició su andadura en 2011 fruto de la primera fusión de hospitales veterinarios en los países nórdicos.</w:t>
      </w:r>
      <w:r w:rsidRPr="000E693A">
        <w:t xml:space="preserve"> </w:t>
      </w:r>
      <w:r>
        <w:t xml:space="preserve">La compañía cuenta con </w:t>
      </w:r>
      <w:r w:rsidRPr="000E693A">
        <w:t>250 clínicas alrededor de Europa</w:t>
      </w:r>
      <w:r>
        <w:t xml:space="preserve">, </w:t>
      </w:r>
      <w:r w:rsidRPr="000E693A">
        <w:t>1</w:t>
      </w:r>
      <w:r w:rsidR="006D4504">
        <w:t>6</w:t>
      </w:r>
      <w:r w:rsidRPr="000E693A">
        <w:t xml:space="preserve"> de ellas en España</w:t>
      </w:r>
      <w:r>
        <w:t xml:space="preserve">, 5.000 trabajadores, de los cuáles </w:t>
      </w:r>
      <w:r w:rsidRPr="000E693A">
        <w:t>250 trabajan en nuestro país</w:t>
      </w:r>
      <w:r>
        <w:t xml:space="preserve">, y atiende anualmente a </w:t>
      </w:r>
      <w:r w:rsidRPr="000E693A">
        <w:t>más de dos millones de pacientes.</w:t>
      </w:r>
    </w:p>
    <w:p w14:paraId="4A6B6798" w14:textId="665F97AC" w:rsidR="000E693A" w:rsidRDefault="000E693A" w:rsidP="000E693A">
      <w:pPr>
        <w:jc w:val="both"/>
      </w:pPr>
      <w:r>
        <w:t>AniCura ofrece una amplia gama de servicios médicos y quirúrgicos: cuidados preventivos y atención básica, diagnósticos avanzados, medicina interna, cuidados intensivos, cirugía general, ortopedia, etc. Ofrecemos también rehabilitación, fisioterapia y asesoramiento dietético, así como piensos y productos seleccionados para el cuidado de los animales.</w:t>
      </w:r>
    </w:p>
    <w:p w14:paraId="7C4AA162" w14:textId="561E2F20" w:rsidR="00BD0F0F" w:rsidRPr="00BD0F0F" w:rsidRDefault="00BD0F0F" w:rsidP="000E693A">
      <w:pPr>
        <w:jc w:val="both"/>
        <w:rPr>
          <w:b/>
          <w:sz w:val="24"/>
        </w:rPr>
      </w:pPr>
    </w:p>
    <w:p w14:paraId="4A40C74F" w14:textId="40E84E8C" w:rsidR="00BD0F0F" w:rsidRPr="00BD0F0F" w:rsidRDefault="00BD0F0F" w:rsidP="00BD0F0F">
      <w:pPr>
        <w:pStyle w:val="CuerpoBA"/>
        <w:suppressAutoHyphens/>
        <w:spacing w:line="240" w:lineRule="auto"/>
        <w:rPr>
          <w:rFonts w:asciiTheme="minorHAnsi" w:eastAsiaTheme="minorHAnsi" w:hAnsiTheme="minorHAnsi" w:cstheme="minorBidi"/>
          <w:b/>
          <w:color w:val="auto"/>
          <w:sz w:val="24"/>
          <w:bdr w:val="none" w:sz="0" w:space="0" w:color="auto"/>
          <w:lang w:val="es-ES" w:eastAsia="en-US"/>
        </w:rPr>
      </w:pPr>
      <w:r w:rsidRPr="00BD0F0F">
        <w:rPr>
          <w:rFonts w:asciiTheme="minorHAnsi" w:eastAsiaTheme="minorHAnsi" w:hAnsiTheme="minorHAnsi" w:cstheme="minorBidi"/>
          <w:b/>
          <w:color w:val="auto"/>
          <w:sz w:val="24"/>
          <w:bdr w:val="none" w:sz="0" w:space="0" w:color="auto"/>
          <w:lang w:val="es-ES" w:eastAsia="en-US"/>
        </w:rPr>
        <w:t>Para más información y entrevistas:</w:t>
      </w:r>
    </w:p>
    <w:p w14:paraId="322B073A" w14:textId="223A596E" w:rsidR="00BD0F0F" w:rsidRPr="00377D0F" w:rsidRDefault="00BD0F0F" w:rsidP="00BD0F0F">
      <w:pPr>
        <w:pStyle w:val="CuerpoAA"/>
        <w:suppressAutoHyphens/>
        <w:spacing w:line="260" w:lineRule="exact"/>
        <w:rPr>
          <w:rFonts w:asciiTheme="minorHAnsi" w:eastAsiaTheme="minorHAnsi" w:hAnsiTheme="minorHAnsi" w:cstheme="minorBidi"/>
          <w:b/>
          <w:color w:val="auto"/>
          <w:bdr w:val="none" w:sz="0" w:space="0" w:color="auto"/>
          <w:lang w:val="es-ES" w:eastAsia="en-US"/>
        </w:rPr>
      </w:pPr>
      <w:r w:rsidRPr="00377D0F">
        <w:rPr>
          <w:rFonts w:asciiTheme="minorHAnsi" w:eastAsiaTheme="minorHAnsi" w:hAnsiTheme="minorHAnsi" w:cstheme="minorBidi"/>
          <w:b/>
          <w:color w:val="auto"/>
          <w:bdr w:val="none" w:sz="0" w:space="0" w:color="auto"/>
          <w:lang w:val="es-ES" w:eastAsia="en-US"/>
        </w:rPr>
        <w:t>ATREVIA</w:t>
      </w:r>
    </w:p>
    <w:p w14:paraId="6582AD21" w14:textId="6138B649" w:rsidR="00BD0F0F" w:rsidRPr="00377D0F" w:rsidRDefault="00BD0F0F" w:rsidP="00BD0F0F">
      <w:pPr>
        <w:pStyle w:val="CuerpoAA"/>
        <w:suppressAutoHyphens/>
        <w:spacing w:line="260" w:lineRule="exact"/>
        <w:rPr>
          <w:rFonts w:asciiTheme="minorHAnsi" w:eastAsiaTheme="minorHAnsi" w:hAnsiTheme="minorHAnsi" w:cstheme="minorBidi"/>
          <w:color w:val="auto"/>
          <w:bdr w:val="none" w:sz="0" w:space="0" w:color="auto"/>
          <w:lang w:val="es-ES" w:eastAsia="en-US"/>
        </w:rPr>
      </w:pPr>
      <w:r w:rsidRPr="00377D0F">
        <w:rPr>
          <w:rFonts w:asciiTheme="minorHAnsi" w:eastAsiaTheme="minorHAnsi" w:hAnsiTheme="minorHAnsi" w:cstheme="minorBidi"/>
          <w:color w:val="auto"/>
          <w:bdr w:val="none" w:sz="0" w:space="0" w:color="auto"/>
          <w:lang w:val="es-ES" w:eastAsia="en-US"/>
        </w:rPr>
        <w:t xml:space="preserve">Irene Fernández, </w:t>
      </w:r>
      <w:hyperlink r:id="rId9" w:history="1">
        <w:r w:rsidRPr="00377D0F">
          <w:rPr>
            <w:rFonts w:asciiTheme="minorHAnsi" w:eastAsiaTheme="minorHAnsi" w:hAnsiTheme="minorHAnsi" w:cstheme="minorBidi"/>
            <w:color w:val="00B0F0"/>
            <w:bdr w:val="none" w:sz="0" w:space="0" w:color="auto"/>
            <w:lang w:val="es-ES" w:eastAsia="en-US"/>
          </w:rPr>
          <w:t>ifernandez@atrevia.com</w:t>
        </w:r>
      </w:hyperlink>
    </w:p>
    <w:p w14:paraId="0627752C" w14:textId="77777777" w:rsidR="00BD0F0F" w:rsidRPr="00377D0F" w:rsidRDefault="00BD0F0F" w:rsidP="00BD0F0F">
      <w:pPr>
        <w:pStyle w:val="CuerpoAA"/>
        <w:suppressAutoHyphens/>
        <w:spacing w:line="260" w:lineRule="exact"/>
        <w:rPr>
          <w:rFonts w:asciiTheme="minorHAnsi" w:eastAsiaTheme="minorHAnsi" w:hAnsiTheme="minorHAnsi" w:cstheme="minorBidi"/>
          <w:color w:val="auto"/>
          <w:bdr w:val="none" w:sz="0" w:space="0" w:color="auto"/>
          <w:lang w:val="es-ES" w:eastAsia="en-US"/>
        </w:rPr>
      </w:pPr>
      <w:r w:rsidRPr="00377D0F">
        <w:rPr>
          <w:rFonts w:asciiTheme="minorHAnsi" w:eastAsiaTheme="minorHAnsi" w:hAnsiTheme="minorHAnsi" w:cstheme="minorBidi"/>
          <w:color w:val="auto"/>
          <w:bdr w:val="none" w:sz="0" w:space="0" w:color="auto"/>
          <w:lang w:val="es-ES" w:eastAsia="en-US"/>
        </w:rPr>
        <w:t xml:space="preserve">Sara Luque, </w:t>
      </w:r>
      <w:hyperlink r:id="rId10" w:history="1">
        <w:r w:rsidRPr="00377D0F">
          <w:rPr>
            <w:rFonts w:asciiTheme="minorHAnsi" w:eastAsiaTheme="minorHAnsi" w:hAnsiTheme="minorHAnsi" w:cstheme="minorBidi"/>
            <w:color w:val="00B0F0"/>
            <w:bdr w:val="none" w:sz="0" w:space="0" w:color="auto"/>
            <w:lang w:val="es-ES" w:eastAsia="en-US"/>
          </w:rPr>
          <w:t>sluque@atrevia.com</w:t>
        </w:r>
      </w:hyperlink>
    </w:p>
    <w:p w14:paraId="10E36DEE" w14:textId="6D103315" w:rsidR="00BD0F0F" w:rsidRPr="00377D0F" w:rsidRDefault="00BD0F0F" w:rsidP="00BD0F0F">
      <w:pPr>
        <w:pStyle w:val="CuerpoAA"/>
        <w:suppressAutoHyphens/>
        <w:spacing w:line="260" w:lineRule="exact"/>
        <w:rPr>
          <w:rFonts w:asciiTheme="minorHAnsi" w:eastAsiaTheme="minorHAnsi" w:hAnsiTheme="minorHAnsi" w:cstheme="minorBidi"/>
          <w:color w:val="auto"/>
          <w:bdr w:val="none" w:sz="0" w:space="0" w:color="auto"/>
          <w:lang w:val="es-ES" w:eastAsia="en-US"/>
        </w:rPr>
      </w:pPr>
      <w:r w:rsidRPr="00377D0F">
        <w:rPr>
          <w:rFonts w:asciiTheme="minorHAnsi" w:eastAsiaTheme="minorHAnsi" w:hAnsiTheme="minorHAnsi" w:cstheme="minorBidi"/>
          <w:color w:val="auto"/>
          <w:bdr w:val="none" w:sz="0" w:space="0" w:color="auto"/>
          <w:lang w:val="es-ES" w:eastAsia="en-US"/>
        </w:rPr>
        <w:t>91-564 07 25</w:t>
      </w:r>
    </w:p>
    <w:p w14:paraId="15720C6F" w14:textId="77777777" w:rsidR="000E693A" w:rsidRDefault="000E693A" w:rsidP="000E693A">
      <w:pPr>
        <w:jc w:val="both"/>
      </w:pPr>
    </w:p>
    <w:sectPr w:rsidR="000E693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D91C8" w14:textId="77777777" w:rsidR="00DA0A84" w:rsidRDefault="00DA0A84" w:rsidP="000E693A">
      <w:pPr>
        <w:spacing w:after="0" w:line="240" w:lineRule="auto"/>
      </w:pPr>
      <w:r>
        <w:separator/>
      </w:r>
    </w:p>
  </w:endnote>
  <w:endnote w:type="continuationSeparator" w:id="0">
    <w:p w14:paraId="50E4DC91" w14:textId="77777777" w:rsidR="00DA0A84" w:rsidRDefault="00DA0A84" w:rsidP="000E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7D2E" w14:textId="77777777" w:rsidR="00DA0A84" w:rsidRDefault="00DA0A84" w:rsidP="000E693A">
      <w:pPr>
        <w:spacing w:after="0" w:line="240" w:lineRule="auto"/>
      </w:pPr>
      <w:r>
        <w:separator/>
      </w:r>
    </w:p>
  </w:footnote>
  <w:footnote w:type="continuationSeparator" w:id="0">
    <w:p w14:paraId="07786B8D" w14:textId="77777777" w:rsidR="00DA0A84" w:rsidRDefault="00DA0A84" w:rsidP="000E693A">
      <w:pPr>
        <w:spacing w:after="0" w:line="240" w:lineRule="auto"/>
      </w:pPr>
      <w:r>
        <w:continuationSeparator/>
      </w:r>
    </w:p>
  </w:footnote>
  <w:footnote w:id="1">
    <w:p w14:paraId="0AC73FF1" w14:textId="089ADD99" w:rsidR="009603E2" w:rsidRDefault="009603E2">
      <w:pPr>
        <w:pStyle w:val="Textonotapie"/>
      </w:pPr>
      <w:r>
        <w:rPr>
          <w:rStyle w:val="Refdenotaalpie"/>
        </w:rPr>
        <w:footnoteRef/>
      </w:r>
      <w:r>
        <w:t xml:space="preserve"> Asociación Madrileña de Veterinarios de Animales de Compañía (AMVAC)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1EDF" w14:textId="77777777" w:rsidR="000E693A" w:rsidRPr="000E693A" w:rsidRDefault="000E693A" w:rsidP="000E693A">
    <w:pPr>
      <w:pStyle w:val="Encabezado"/>
      <w:jc w:val="right"/>
    </w:pPr>
    <w:r>
      <w:rPr>
        <w:noProof/>
        <w:lang w:eastAsia="es-ES"/>
      </w:rPr>
      <w:drawing>
        <wp:inline distT="0" distB="0" distL="0" distR="0" wp14:anchorId="1E3A36C6" wp14:editId="3A5403C6">
          <wp:extent cx="1496370" cy="430373"/>
          <wp:effectExtent l="0" t="0" r="0" b="8255"/>
          <wp:docPr id="1" name="Imagen 1" descr="Resultado de imagen de anic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anic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606" cy="4750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17F45"/>
    <w:multiLevelType w:val="hybridMultilevel"/>
    <w:tmpl w:val="A8FEC7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360ADC"/>
    <w:multiLevelType w:val="hybridMultilevel"/>
    <w:tmpl w:val="6B7838BA"/>
    <w:lvl w:ilvl="0" w:tplc="9DD68D04">
      <w:start w:val="9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5E95A97"/>
    <w:multiLevelType w:val="hybridMultilevel"/>
    <w:tmpl w:val="17F22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3A"/>
    <w:rsid w:val="000155EE"/>
    <w:rsid w:val="00016F21"/>
    <w:rsid w:val="000430A9"/>
    <w:rsid w:val="0004518A"/>
    <w:rsid w:val="000A0AC9"/>
    <w:rsid w:val="000A3A19"/>
    <w:rsid w:val="000C19AB"/>
    <w:rsid w:val="000E693A"/>
    <w:rsid w:val="00125104"/>
    <w:rsid w:val="001554EF"/>
    <w:rsid w:val="001E55DC"/>
    <w:rsid w:val="00205543"/>
    <w:rsid w:val="00224346"/>
    <w:rsid w:val="00260E37"/>
    <w:rsid w:val="00270FC4"/>
    <w:rsid w:val="002C72C3"/>
    <w:rsid w:val="002D26AB"/>
    <w:rsid w:val="00351660"/>
    <w:rsid w:val="00377D0F"/>
    <w:rsid w:val="0039664D"/>
    <w:rsid w:val="003A42AC"/>
    <w:rsid w:val="00601A20"/>
    <w:rsid w:val="006D4504"/>
    <w:rsid w:val="007231D1"/>
    <w:rsid w:val="00762CFD"/>
    <w:rsid w:val="008A2667"/>
    <w:rsid w:val="009603E2"/>
    <w:rsid w:val="009A56E7"/>
    <w:rsid w:val="00A3224A"/>
    <w:rsid w:val="00A8499F"/>
    <w:rsid w:val="00A91F87"/>
    <w:rsid w:val="00B00022"/>
    <w:rsid w:val="00B4065A"/>
    <w:rsid w:val="00BD0F0F"/>
    <w:rsid w:val="00BD187B"/>
    <w:rsid w:val="00D13FDF"/>
    <w:rsid w:val="00DA0A84"/>
    <w:rsid w:val="00DD282A"/>
    <w:rsid w:val="00DF6162"/>
    <w:rsid w:val="00E83686"/>
    <w:rsid w:val="00F47450"/>
    <w:rsid w:val="00F84E2E"/>
    <w:rsid w:val="00FD52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743C"/>
  <w15:docId w15:val="{DCA00148-6A8F-4AF6-817B-EEB15B51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amble">
    <w:name w:val="preamble"/>
    <w:basedOn w:val="Normal"/>
    <w:rsid w:val="000E69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E69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693A"/>
  </w:style>
  <w:style w:type="paragraph" w:styleId="Piedepgina">
    <w:name w:val="footer"/>
    <w:basedOn w:val="Normal"/>
    <w:link w:val="PiedepginaCar"/>
    <w:uiPriority w:val="99"/>
    <w:unhideWhenUsed/>
    <w:rsid w:val="000E69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693A"/>
  </w:style>
  <w:style w:type="paragraph" w:styleId="Prrafodelista">
    <w:name w:val="List Paragraph"/>
    <w:basedOn w:val="Normal"/>
    <w:uiPriority w:val="34"/>
    <w:qFormat/>
    <w:rsid w:val="000E693A"/>
    <w:pPr>
      <w:ind w:left="720"/>
      <w:contextualSpacing/>
    </w:pPr>
  </w:style>
  <w:style w:type="character" w:styleId="Textoennegrita">
    <w:name w:val="Strong"/>
    <w:basedOn w:val="Fuentedeprrafopredeter"/>
    <w:uiPriority w:val="22"/>
    <w:qFormat/>
    <w:rsid w:val="00224346"/>
    <w:rPr>
      <w:b/>
      <w:bCs/>
    </w:rPr>
  </w:style>
  <w:style w:type="paragraph" w:styleId="NormalWeb">
    <w:name w:val="Normal (Web)"/>
    <w:basedOn w:val="Normal"/>
    <w:uiPriority w:val="99"/>
    <w:semiHidden/>
    <w:unhideWhenUsed/>
    <w:rsid w:val="0022434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55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543"/>
    <w:rPr>
      <w:rFonts w:ascii="Segoe UI" w:hAnsi="Segoe UI" w:cs="Segoe UI"/>
      <w:sz w:val="18"/>
      <w:szCs w:val="18"/>
    </w:rPr>
  </w:style>
  <w:style w:type="character" w:styleId="Refdecomentario">
    <w:name w:val="annotation reference"/>
    <w:basedOn w:val="Fuentedeprrafopredeter"/>
    <w:uiPriority w:val="99"/>
    <w:semiHidden/>
    <w:unhideWhenUsed/>
    <w:rsid w:val="00205543"/>
    <w:rPr>
      <w:sz w:val="16"/>
      <w:szCs w:val="16"/>
    </w:rPr>
  </w:style>
  <w:style w:type="paragraph" w:styleId="Textocomentario">
    <w:name w:val="annotation text"/>
    <w:basedOn w:val="Normal"/>
    <w:link w:val="TextocomentarioCar"/>
    <w:uiPriority w:val="99"/>
    <w:semiHidden/>
    <w:unhideWhenUsed/>
    <w:rsid w:val="002055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5543"/>
    <w:rPr>
      <w:sz w:val="20"/>
      <w:szCs w:val="20"/>
    </w:rPr>
  </w:style>
  <w:style w:type="paragraph" w:styleId="Asuntodelcomentario">
    <w:name w:val="annotation subject"/>
    <w:basedOn w:val="Textocomentario"/>
    <w:next w:val="Textocomentario"/>
    <w:link w:val="AsuntodelcomentarioCar"/>
    <w:uiPriority w:val="99"/>
    <w:semiHidden/>
    <w:unhideWhenUsed/>
    <w:rsid w:val="00205543"/>
    <w:rPr>
      <w:b/>
      <w:bCs/>
    </w:rPr>
  </w:style>
  <w:style w:type="character" w:customStyle="1" w:styleId="AsuntodelcomentarioCar">
    <w:name w:val="Asunto del comentario Car"/>
    <w:basedOn w:val="TextocomentarioCar"/>
    <w:link w:val="Asuntodelcomentario"/>
    <w:uiPriority w:val="99"/>
    <w:semiHidden/>
    <w:rsid w:val="00205543"/>
    <w:rPr>
      <w:b/>
      <w:bCs/>
      <w:sz w:val="20"/>
      <w:szCs w:val="20"/>
    </w:rPr>
  </w:style>
  <w:style w:type="character" w:styleId="Hipervnculo">
    <w:name w:val="Hyperlink"/>
    <w:basedOn w:val="Fuentedeprrafopredeter"/>
    <w:uiPriority w:val="99"/>
    <w:semiHidden/>
    <w:unhideWhenUsed/>
    <w:rsid w:val="00270FC4"/>
    <w:rPr>
      <w:color w:val="0000FF"/>
      <w:u w:val="single"/>
    </w:rPr>
  </w:style>
  <w:style w:type="paragraph" w:customStyle="1" w:styleId="CuerpoAA">
    <w:name w:val="Cuerpo A A"/>
    <w:rsid w:val="00BD0F0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Ninguno">
    <w:name w:val="Ninguno"/>
    <w:rsid w:val="00BD0F0F"/>
    <w:rPr>
      <w:lang w:val="es-ES_tradnl"/>
    </w:rPr>
  </w:style>
  <w:style w:type="paragraph" w:customStyle="1" w:styleId="CuerpoBA">
    <w:name w:val="Cuerpo B A"/>
    <w:rsid w:val="00BD0F0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paragraph" w:customStyle="1" w:styleId="CuerpoC">
    <w:name w:val="Cuerpo C"/>
    <w:rsid w:val="00BD0F0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Hyperlink0">
    <w:name w:val="Hyperlink.0"/>
    <w:basedOn w:val="Ninguno"/>
    <w:rsid w:val="00BD0F0F"/>
    <w:rPr>
      <w:rFonts w:ascii="Arial" w:eastAsia="Arial" w:hAnsi="Arial" w:cs="Arial"/>
      <w:sz w:val="22"/>
      <w:szCs w:val="22"/>
      <w:lang w:val="es-ES_tradnl"/>
    </w:rPr>
  </w:style>
  <w:style w:type="character" w:customStyle="1" w:styleId="Hyperlink1">
    <w:name w:val="Hyperlink.1"/>
    <w:basedOn w:val="Ninguno"/>
    <w:rsid w:val="00BD0F0F"/>
    <w:rPr>
      <w:rFonts w:ascii="Arial" w:eastAsia="Arial" w:hAnsi="Arial" w:cs="Arial"/>
      <w:color w:val="0000FF"/>
      <w:sz w:val="22"/>
      <w:szCs w:val="22"/>
      <w:u w:val="single" w:color="0000FF"/>
      <w:lang w:val="es-ES_tradnl"/>
    </w:rPr>
  </w:style>
  <w:style w:type="character" w:customStyle="1" w:styleId="Hyperlink00">
    <w:name w:val="Hyperlink.0.0"/>
    <w:basedOn w:val="Ninguno"/>
    <w:rsid w:val="00BD0F0F"/>
    <w:rPr>
      <w:rFonts w:ascii="Arial" w:hAnsi="Arial"/>
      <w:sz w:val="22"/>
      <w:szCs w:val="22"/>
      <w:lang w:val="es-ES_tradnl"/>
    </w:rPr>
  </w:style>
  <w:style w:type="paragraph" w:styleId="Textonotaalfinal">
    <w:name w:val="endnote text"/>
    <w:basedOn w:val="Normal"/>
    <w:link w:val="TextonotaalfinalCar"/>
    <w:uiPriority w:val="99"/>
    <w:semiHidden/>
    <w:unhideWhenUsed/>
    <w:rsid w:val="00B4065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4065A"/>
    <w:rPr>
      <w:sz w:val="20"/>
      <w:szCs w:val="20"/>
    </w:rPr>
  </w:style>
  <w:style w:type="character" w:styleId="Refdenotaalfinal">
    <w:name w:val="endnote reference"/>
    <w:basedOn w:val="Fuentedeprrafopredeter"/>
    <w:uiPriority w:val="99"/>
    <w:semiHidden/>
    <w:unhideWhenUsed/>
    <w:rsid w:val="00B4065A"/>
    <w:rPr>
      <w:vertAlign w:val="superscript"/>
    </w:rPr>
  </w:style>
  <w:style w:type="paragraph" w:styleId="Textonotapie">
    <w:name w:val="footnote text"/>
    <w:basedOn w:val="Normal"/>
    <w:link w:val="TextonotapieCar"/>
    <w:uiPriority w:val="99"/>
    <w:semiHidden/>
    <w:unhideWhenUsed/>
    <w:rsid w:val="009603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03E2"/>
    <w:rPr>
      <w:sz w:val="20"/>
      <w:szCs w:val="20"/>
    </w:rPr>
  </w:style>
  <w:style w:type="character" w:styleId="Refdenotaalpie">
    <w:name w:val="footnote reference"/>
    <w:basedOn w:val="Fuentedeprrafopredeter"/>
    <w:uiPriority w:val="99"/>
    <w:semiHidden/>
    <w:unhideWhenUsed/>
    <w:rsid w:val="00960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393784">
      <w:bodyDiv w:val="1"/>
      <w:marLeft w:val="0"/>
      <w:marRight w:val="0"/>
      <w:marTop w:val="0"/>
      <w:marBottom w:val="0"/>
      <w:divBdr>
        <w:top w:val="none" w:sz="0" w:space="0" w:color="auto"/>
        <w:left w:val="none" w:sz="0" w:space="0" w:color="auto"/>
        <w:bottom w:val="none" w:sz="0" w:space="0" w:color="auto"/>
        <w:right w:val="none" w:sz="0" w:space="0" w:color="auto"/>
      </w:divBdr>
    </w:div>
    <w:div w:id="154868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cura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uque@atrevia.com" TargetMode="External"/><Relationship Id="rId4" Type="http://schemas.openxmlformats.org/officeDocument/2006/relationships/settings" Target="settings.xml"/><Relationship Id="rId9" Type="http://schemas.openxmlformats.org/officeDocument/2006/relationships/hyperlink" Target="mailto:ifernandez@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28022-25EC-4EFA-B7DC-C7A933C9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Luque</dc:creator>
  <cp:lastModifiedBy>Sara Luque</cp:lastModifiedBy>
  <cp:revision>4</cp:revision>
  <dcterms:created xsi:type="dcterms:W3CDTF">2019-06-12T08:32:00Z</dcterms:created>
  <dcterms:modified xsi:type="dcterms:W3CDTF">2019-06-12T08:45:00Z</dcterms:modified>
</cp:coreProperties>
</file>